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3C83" w14:textId="207E1450" w:rsidR="0004799F" w:rsidRPr="003A17B9" w:rsidRDefault="0004799F" w:rsidP="003A17B9">
      <w:pPr>
        <w:spacing w:after="0"/>
        <w:rPr>
          <w:b/>
          <w:sz w:val="24"/>
          <w:szCs w:val="24"/>
        </w:rPr>
      </w:pPr>
      <w:r w:rsidRPr="003A17B9">
        <w:rPr>
          <w:b/>
          <w:sz w:val="24"/>
          <w:szCs w:val="24"/>
        </w:rPr>
        <w:t>Alexandria Museum of Art</w:t>
      </w:r>
      <w:r w:rsidR="004E4007" w:rsidRPr="003A17B9">
        <w:rPr>
          <w:b/>
          <w:sz w:val="24"/>
          <w:szCs w:val="24"/>
        </w:rPr>
        <w:t>/LSUA</w:t>
      </w:r>
    </w:p>
    <w:p w14:paraId="1EDB2C4F" w14:textId="6C0F34DC" w:rsidR="00AD30CF" w:rsidRPr="003A17B9" w:rsidRDefault="00092142" w:rsidP="00AD30CF">
      <w:pPr>
        <w:rPr>
          <w:b/>
          <w:sz w:val="20"/>
          <w:szCs w:val="20"/>
        </w:rPr>
      </w:pPr>
      <w:r>
        <w:rPr>
          <w:b/>
          <w:sz w:val="20"/>
          <w:szCs w:val="20"/>
        </w:rPr>
        <w:t>Director</w:t>
      </w:r>
      <w:r w:rsidR="00D17E5D">
        <w:rPr>
          <w:b/>
          <w:sz w:val="20"/>
          <w:szCs w:val="20"/>
        </w:rPr>
        <w:t xml:space="preserve"> of Operations &amp; Outreach</w:t>
      </w:r>
      <w:r>
        <w:rPr>
          <w:b/>
          <w:sz w:val="20"/>
          <w:szCs w:val="20"/>
        </w:rPr>
        <w:t xml:space="preserve"> </w:t>
      </w:r>
      <w:r w:rsidR="00D056A1">
        <w:rPr>
          <w:b/>
          <w:sz w:val="20"/>
          <w:szCs w:val="20"/>
        </w:rPr>
        <w:tab/>
      </w:r>
      <w:r w:rsidR="00D17E5D">
        <w:rPr>
          <w:b/>
          <w:sz w:val="20"/>
          <w:szCs w:val="20"/>
        </w:rPr>
        <w:t>Fulltime - Flexible hours</w:t>
      </w:r>
      <w:r w:rsidR="00D056A1">
        <w:rPr>
          <w:b/>
          <w:sz w:val="20"/>
          <w:szCs w:val="20"/>
        </w:rPr>
        <w:t xml:space="preserve">, some nights &amp; Saturdays </w:t>
      </w:r>
      <w:r w:rsidR="00D056A1">
        <w:rPr>
          <w:b/>
          <w:sz w:val="20"/>
          <w:szCs w:val="20"/>
        </w:rPr>
        <w:tab/>
      </w:r>
      <w:r w:rsidR="00AD30CF" w:rsidRPr="003A17B9">
        <w:rPr>
          <w:b/>
          <w:sz w:val="20"/>
          <w:szCs w:val="20"/>
        </w:rPr>
        <w:t>$</w:t>
      </w:r>
      <w:r w:rsidR="00B65D53">
        <w:rPr>
          <w:b/>
          <w:sz w:val="20"/>
          <w:szCs w:val="20"/>
        </w:rPr>
        <w:t>3</w:t>
      </w:r>
      <w:r w:rsidR="002C0727">
        <w:rPr>
          <w:b/>
          <w:sz w:val="20"/>
          <w:szCs w:val="20"/>
        </w:rPr>
        <w:t>7</w:t>
      </w:r>
      <w:r w:rsidR="00D17E5D">
        <w:rPr>
          <w:b/>
          <w:sz w:val="20"/>
          <w:szCs w:val="20"/>
        </w:rPr>
        <w:t>,</w:t>
      </w:r>
      <w:r w:rsidR="002C0727">
        <w:rPr>
          <w:b/>
          <w:sz w:val="20"/>
          <w:szCs w:val="20"/>
        </w:rPr>
        <w:t>75</w:t>
      </w:r>
      <w:r w:rsidR="00D17E5D">
        <w:rPr>
          <w:b/>
          <w:sz w:val="20"/>
          <w:szCs w:val="20"/>
        </w:rPr>
        <w:t>0</w:t>
      </w:r>
      <w:r w:rsidR="00AD30CF" w:rsidRPr="003A17B9">
        <w:rPr>
          <w:b/>
          <w:sz w:val="20"/>
          <w:szCs w:val="20"/>
        </w:rPr>
        <w:tab/>
      </w:r>
      <w:r w:rsidR="00AB2D3B" w:rsidRPr="003A17B9">
        <w:rPr>
          <w:b/>
          <w:sz w:val="20"/>
          <w:szCs w:val="20"/>
        </w:rPr>
        <w:t xml:space="preserve"> with benefits</w:t>
      </w:r>
    </w:p>
    <w:p w14:paraId="593F8773" w14:textId="0D94A069" w:rsidR="0004799F" w:rsidRPr="003A17B9" w:rsidRDefault="0004799F" w:rsidP="3CDB5EEE">
      <w:pPr>
        <w:spacing w:after="0" w:line="240" w:lineRule="auto"/>
        <w:rPr>
          <w:i/>
          <w:iCs/>
          <w:sz w:val="20"/>
          <w:szCs w:val="20"/>
        </w:rPr>
      </w:pPr>
      <w:r w:rsidRPr="3CDB5EEE">
        <w:rPr>
          <w:i/>
          <w:iCs/>
          <w:sz w:val="20"/>
          <w:szCs w:val="20"/>
        </w:rPr>
        <w:t xml:space="preserve">This position at </w:t>
      </w:r>
      <w:proofErr w:type="spellStart"/>
      <w:r w:rsidRPr="3CDB5EEE">
        <w:rPr>
          <w:i/>
          <w:iCs/>
          <w:sz w:val="20"/>
          <w:szCs w:val="20"/>
        </w:rPr>
        <w:t>AMoA</w:t>
      </w:r>
      <w:proofErr w:type="spellEnd"/>
      <w:r w:rsidRPr="3CDB5EEE">
        <w:rPr>
          <w:i/>
          <w:iCs/>
          <w:sz w:val="20"/>
          <w:szCs w:val="20"/>
        </w:rPr>
        <w:t xml:space="preserve"> is responsible for </w:t>
      </w:r>
      <w:r w:rsidR="00D17E5D" w:rsidRPr="3CDB5EEE">
        <w:rPr>
          <w:i/>
          <w:iCs/>
          <w:sz w:val="20"/>
          <w:szCs w:val="20"/>
        </w:rPr>
        <w:t xml:space="preserve">oversight of </w:t>
      </w:r>
      <w:r w:rsidR="00181AEA" w:rsidRPr="3CDB5EEE">
        <w:rPr>
          <w:i/>
          <w:iCs/>
          <w:sz w:val="20"/>
          <w:szCs w:val="20"/>
        </w:rPr>
        <w:t>day-to-</w:t>
      </w:r>
      <w:r w:rsidRPr="3CDB5EEE">
        <w:rPr>
          <w:i/>
          <w:iCs/>
          <w:sz w:val="20"/>
          <w:szCs w:val="20"/>
        </w:rPr>
        <w:t xml:space="preserve">day operations </w:t>
      </w:r>
      <w:r w:rsidR="00D17E5D" w:rsidRPr="3CDB5EEE">
        <w:rPr>
          <w:i/>
          <w:iCs/>
          <w:sz w:val="20"/>
          <w:szCs w:val="20"/>
        </w:rPr>
        <w:t xml:space="preserve">and outreach programming. </w:t>
      </w:r>
      <w:r w:rsidR="7AC5AD13" w:rsidRPr="3CDB5EEE">
        <w:rPr>
          <w:i/>
          <w:iCs/>
          <w:sz w:val="20"/>
          <w:szCs w:val="20"/>
        </w:rPr>
        <w:t>This position requires excellent organizational and social skills, including the ability to relate positively with all cultures and socio-economic audiences</w:t>
      </w:r>
      <w:r w:rsidR="00A8559A">
        <w:rPr>
          <w:i/>
          <w:iCs/>
          <w:sz w:val="20"/>
          <w:szCs w:val="20"/>
        </w:rPr>
        <w:t>,</w:t>
      </w:r>
      <w:r w:rsidR="00D17E5D" w:rsidRPr="3CDB5EEE">
        <w:rPr>
          <w:rFonts w:eastAsia="Times New Roman" w:cs="Times New Roman"/>
          <w:i/>
          <w:iCs/>
          <w:sz w:val="20"/>
          <w:szCs w:val="20"/>
        </w:rPr>
        <w:t xml:space="preserve"> </w:t>
      </w:r>
      <w:r w:rsidR="00A8559A">
        <w:rPr>
          <w:i/>
          <w:iCs/>
          <w:sz w:val="20"/>
          <w:szCs w:val="20"/>
        </w:rPr>
        <w:t>a</w:t>
      </w:r>
      <w:r w:rsidRPr="3CDB5EEE">
        <w:rPr>
          <w:i/>
          <w:iCs/>
          <w:sz w:val="20"/>
          <w:szCs w:val="20"/>
        </w:rPr>
        <w:t>s with all employees at the Museum</w:t>
      </w:r>
      <w:r w:rsidR="00A8559A">
        <w:rPr>
          <w:i/>
          <w:iCs/>
          <w:sz w:val="20"/>
          <w:szCs w:val="20"/>
        </w:rPr>
        <w:t>. B</w:t>
      </w:r>
      <w:r w:rsidRPr="3CDB5EEE">
        <w:rPr>
          <w:i/>
          <w:iCs/>
          <w:sz w:val="20"/>
          <w:szCs w:val="20"/>
        </w:rPr>
        <w:t>eing a team player and flexible is important. Th</w:t>
      </w:r>
      <w:r w:rsidR="00D17E5D" w:rsidRPr="3CDB5EEE">
        <w:rPr>
          <w:i/>
          <w:iCs/>
          <w:sz w:val="20"/>
          <w:szCs w:val="20"/>
        </w:rPr>
        <w:t xml:space="preserve">is </w:t>
      </w:r>
      <w:r w:rsidRPr="3CDB5EEE">
        <w:rPr>
          <w:i/>
          <w:iCs/>
          <w:sz w:val="20"/>
          <w:szCs w:val="20"/>
        </w:rPr>
        <w:t xml:space="preserve">position works closely with </w:t>
      </w:r>
      <w:r w:rsidR="00D17E5D" w:rsidRPr="3CDB5EEE">
        <w:rPr>
          <w:i/>
          <w:iCs/>
          <w:sz w:val="20"/>
          <w:szCs w:val="20"/>
        </w:rPr>
        <w:t xml:space="preserve">all staff members </w:t>
      </w:r>
      <w:r w:rsidRPr="3CDB5EEE">
        <w:rPr>
          <w:i/>
          <w:iCs/>
          <w:sz w:val="20"/>
          <w:szCs w:val="20"/>
        </w:rPr>
        <w:t>to accomplish the mission of the institution</w:t>
      </w:r>
      <w:r w:rsidR="00181AEA" w:rsidRPr="3CDB5EEE">
        <w:rPr>
          <w:i/>
          <w:iCs/>
          <w:sz w:val="20"/>
          <w:szCs w:val="20"/>
        </w:rPr>
        <w:t xml:space="preserve"> and </w:t>
      </w:r>
      <w:r w:rsidR="00A8559A">
        <w:rPr>
          <w:i/>
          <w:iCs/>
          <w:sz w:val="20"/>
          <w:szCs w:val="20"/>
        </w:rPr>
        <w:t xml:space="preserve">will </w:t>
      </w:r>
      <w:r w:rsidR="00181AEA" w:rsidRPr="3CDB5EEE">
        <w:rPr>
          <w:i/>
          <w:iCs/>
          <w:sz w:val="20"/>
          <w:szCs w:val="20"/>
        </w:rPr>
        <w:t>ha</w:t>
      </w:r>
      <w:r w:rsidR="00A8559A">
        <w:rPr>
          <w:i/>
          <w:iCs/>
          <w:sz w:val="20"/>
          <w:szCs w:val="20"/>
        </w:rPr>
        <w:t>ve</w:t>
      </w:r>
      <w:r w:rsidR="00181AEA" w:rsidRPr="3CDB5EEE">
        <w:rPr>
          <w:i/>
          <w:iCs/>
          <w:sz w:val="20"/>
          <w:szCs w:val="20"/>
        </w:rPr>
        <w:t xml:space="preserve"> supervisory duties over the Facility </w:t>
      </w:r>
      <w:r w:rsidR="002C0727" w:rsidRPr="3CDB5EEE">
        <w:rPr>
          <w:i/>
          <w:iCs/>
          <w:sz w:val="20"/>
          <w:szCs w:val="20"/>
        </w:rPr>
        <w:t>Assistant</w:t>
      </w:r>
      <w:r w:rsidR="00181AEA" w:rsidRPr="3CDB5EEE">
        <w:rPr>
          <w:i/>
          <w:iCs/>
          <w:sz w:val="20"/>
          <w:szCs w:val="20"/>
        </w:rPr>
        <w:t xml:space="preserve"> and </w:t>
      </w:r>
      <w:r w:rsidR="00D43F93" w:rsidRPr="3CDB5EEE">
        <w:rPr>
          <w:i/>
          <w:iCs/>
          <w:sz w:val="20"/>
          <w:szCs w:val="20"/>
        </w:rPr>
        <w:t xml:space="preserve">Visitor Services Staff </w:t>
      </w:r>
      <w:r w:rsidR="00314D4A" w:rsidRPr="3CDB5EEE">
        <w:rPr>
          <w:i/>
          <w:iCs/>
          <w:sz w:val="20"/>
          <w:szCs w:val="20"/>
        </w:rPr>
        <w:t xml:space="preserve">to assure </w:t>
      </w:r>
      <w:r w:rsidR="008E708F">
        <w:rPr>
          <w:i/>
          <w:iCs/>
          <w:sz w:val="20"/>
          <w:szCs w:val="20"/>
        </w:rPr>
        <w:t>public facing customer service, front</w:t>
      </w:r>
      <w:r w:rsidR="00787FA5">
        <w:rPr>
          <w:i/>
          <w:iCs/>
          <w:sz w:val="20"/>
          <w:szCs w:val="20"/>
        </w:rPr>
        <w:t xml:space="preserve"> </w:t>
      </w:r>
      <w:r w:rsidR="0044517A" w:rsidRPr="3CDB5EEE">
        <w:rPr>
          <w:i/>
          <w:iCs/>
          <w:sz w:val="20"/>
          <w:szCs w:val="20"/>
        </w:rPr>
        <w:t xml:space="preserve">desk </w:t>
      </w:r>
      <w:r w:rsidR="0094184D" w:rsidRPr="3CDB5EEE">
        <w:rPr>
          <w:i/>
          <w:iCs/>
          <w:sz w:val="20"/>
          <w:szCs w:val="20"/>
        </w:rPr>
        <w:t>coverage</w:t>
      </w:r>
      <w:r w:rsidR="00590267">
        <w:rPr>
          <w:i/>
          <w:iCs/>
          <w:sz w:val="20"/>
          <w:szCs w:val="20"/>
        </w:rPr>
        <w:t>, and</w:t>
      </w:r>
      <w:r w:rsidR="0094184D" w:rsidRPr="3CDB5EEE">
        <w:rPr>
          <w:i/>
          <w:iCs/>
          <w:sz w:val="20"/>
          <w:szCs w:val="20"/>
        </w:rPr>
        <w:t xml:space="preserve"> </w:t>
      </w:r>
      <w:r w:rsidR="00373145">
        <w:rPr>
          <w:i/>
          <w:iCs/>
          <w:sz w:val="20"/>
          <w:szCs w:val="20"/>
        </w:rPr>
        <w:t>procedures and protocols</w:t>
      </w:r>
      <w:r w:rsidR="008D552B" w:rsidRPr="3CDB5EEE">
        <w:rPr>
          <w:i/>
          <w:iCs/>
          <w:sz w:val="20"/>
          <w:szCs w:val="20"/>
        </w:rPr>
        <w:t xml:space="preserve"> are </w:t>
      </w:r>
      <w:r w:rsidR="00AD74E0" w:rsidRPr="3CDB5EEE">
        <w:rPr>
          <w:i/>
          <w:iCs/>
          <w:sz w:val="20"/>
          <w:szCs w:val="20"/>
        </w:rPr>
        <w:t>followe</w:t>
      </w:r>
      <w:r w:rsidR="00CF155B" w:rsidRPr="3CDB5EEE">
        <w:rPr>
          <w:i/>
          <w:iCs/>
          <w:sz w:val="20"/>
          <w:szCs w:val="20"/>
        </w:rPr>
        <w:t xml:space="preserve">d. </w:t>
      </w:r>
      <w:r w:rsidR="4012FFB0" w:rsidRPr="3CDB5EEE">
        <w:rPr>
          <w:i/>
          <w:iCs/>
          <w:sz w:val="20"/>
          <w:szCs w:val="20"/>
        </w:rPr>
        <w:t xml:space="preserve">This position plans, staffs, and oversees </w:t>
      </w:r>
      <w:r w:rsidR="0011676F">
        <w:rPr>
          <w:i/>
          <w:iCs/>
          <w:sz w:val="20"/>
          <w:szCs w:val="20"/>
        </w:rPr>
        <w:t xml:space="preserve">facility rentals as well as </w:t>
      </w:r>
      <w:r w:rsidR="4012FFB0" w:rsidRPr="3CDB5EEE">
        <w:rPr>
          <w:i/>
          <w:iCs/>
          <w:sz w:val="20"/>
          <w:szCs w:val="20"/>
        </w:rPr>
        <w:t>outreach initiatives including camps offered onsite and off and other duties as assigned.</w:t>
      </w:r>
      <w:r w:rsidR="01F7E9D0" w:rsidRPr="3CDB5EEE">
        <w:rPr>
          <w:i/>
          <w:iCs/>
          <w:sz w:val="20"/>
          <w:szCs w:val="20"/>
        </w:rPr>
        <w:t xml:space="preserve"> </w:t>
      </w:r>
      <w:r w:rsidR="00DB22F3" w:rsidRPr="3CDB5EEE">
        <w:rPr>
          <w:i/>
          <w:iCs/>
          <w:sz w:val="20"/>
          <w:szCs w:val="20"/>
        </w:rPr>
        <w:t>Duties include but are not limited to:</w:t>
      </w:r>
      <w:r w:rsidR="00D17E5D" w:rsidRPr="3CDB5EEE">
        <w:rPr>
          <w:rFonts w:eastAsia="Times New Roman" w:cs="Times New Roman"/>
          <w:i/>
          <w:iCs/>
          <w:sz w:val="20"/>
          <w:szCs w:val="20"/>
        </w:rPr>
        <w:t xml:space="preserve"> </w:t>
      </w:r>
    </w:p>
    <w:p w14:paraId="753C1BD1" w14:textId="77777777" w:rsidR="0004799F" w:rsidRPr="003A17B9" w:rsidRDefault="0004799F" w:rsidP="0004799F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AD30CF" w:rsidRPr="003A17B9" w14:paraId="4A4E4D52" w14:textId="77777777" w:rsidTr="00E170C4">
        <w:trPr>
          <w:trHeight w:hRule="exact" w:val="2847"/>
        </w:trPr>
        <w:tc>
          <w:tcPr>
            <w:tcW w:w="97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042759" w14:textId="6973CD89" w:rsidR="00AD30CF" w:rsidRPr="003A17B9" w:rsidRDefault="00181AEA" w:rsidP="005D0D45">
            <w:pPr>
              <w:spacing w:before="240" w:after="0" w:line="220" w:lineRule="exac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Operations</w:t>
            </w:r>
          </w:p>
          <w:p w14:paraId="415FAF42" w14:textId="113E5A73" w:rsidR="002B0F07" w:rsidRPr="002B0F07" w:rsidRDefault="1A8B7765" w:rsidP="00AE1DCC">
            <w:pPr>
              <w:pStyle w:val="ListParagraph"/>
              <w:numPr>
                <w:ilvl w:val="0"/>
                <w:numId w:val="5"/>
              </w:numPr>
              <w:spacing w:before="120" w:after="0" w:line="220" w:lineRule="exact"/>
              <w:rPr>
                <w:sz w:val="20"/>
                <w:szCs w:val="20"/>
              </w:rPr>
            </w:pPr>
            <w:r w:rsidRPr="3CDB5EEE">
              <w:rPr>
                <w:sz w:val="20"/>
                <w:szCs w:val="20"/>
              </w:rPr>
              <w:t xml:space="preserve">Supervises Visitor Services </w:t>
            </w:r>
            <w:r w:rsidR="1082B954" w:rsidRPr="3CDB5EEE">
              <w:rPr>
                <w:sz w:val="20"/>
                <w:szCs w:val="20"/>
              </w:rPr>
              <w:t xml:space="preserve">scheduling </w:t>
            </w:r>
            <w:r w:rsidRPr="3CDB5EEE">
              <w:rPr>
                <w:sz w:val="20"/>
                <w:szCs w:val="20"/>
              </w:rPr>
              <w:t xml:space="preserve">to </w:t>
            </w:r>
            <w:r w:rsidR="624D2897" w:rsidRPr="3CDB5EEE">
              <w:rPr>
                <w:sz w:val="20"/>
                <w:szCs w:val="20"/>
              </w:rPr>
              <w:t>a</w:t>
            </w:r>
            <w:r w:rsidR="00181AEA" w:rsidRPr="3CDB5EEE">
              <w:rPr>
                <w:sz w:val="20"/>
                <w:szCs w:val="20"/>
              </w:rPr>
              <w:t>ssure</w:t>
            </w:r>
            <w:r w:rsidR="32257FF6" w:rsidRPr="3CDB5EEE">
              <w:rPr>
                <w:sz w:val="20"/>
                <w:szCs w:val="20"/>
              </w:rPr>
              <w:t xml:space="preserve"> </w:t>
            </w:r>
            <w:r w:rsidR="00181AEA" w:rsidRPr="3CDB5EEE">
              <w:rPr>
                <w:sz w:val="20"/>
                <w:szCs w:val="20"/>
              </w:rPr>
              <w:t xml:space="preserve">the Museum is </w:t>
            </w:r>
            <w:r w:rsidR="550A02C7" w:rsidRPr="3CDB5EEE">
              <w:rPr>
                <w:sz w:val="20"/>
                <w:szCs w:val="20"/>
              </w:rPr>
              <w:t>properly staffed</w:t>
            </w:r>
            <w:r w:rsidR="25214091" w:rsidRPr="3CDB5EEE">
              <w:rPr>
                <w:sz w:val="20"/>
                <w:szCs w:val="20"/>
              </w:rPr>
              <w:t xml:space="preserve"> including</w:t>
            </w:r>
            <w:r w:rsidR="34DE81D5" w:rsidRPr="3CDB5EEE">
              <w:rPr>
                <w:sz w:val="20"/>
                <w:szCs w:val="20"/>
              </w:rPr>
              <w:t xml:space="preserve"> Saturdays </w:t>
            </w:r>
          </w:p>
          <w:p w14:paraId="18EEA486" w14:textId="1F593A1F" w:rsidR="002B0F07" w:rsidRPr="002B0F07" w:rsidRDefault="34D26E68" w:rsidP="00AE1DCC">
            <w:pPr>
              <w:pStyle w:val="ListParagraph"/>
              <w:numPr>
                <w:ilvl w:val="0"/>
                <w:numId w:val="5"/>
              </w:numPr>
              <w:spacing w:before="120" w:after="0" w:line="220" w:lineRule="exact"/>
              <w:rPr>
                <w:sz w:val="20"/>
                <w:szCs w:val="20"/>
              </w:rPr>
            </w:pPr>
            <w:r w:rsidRPr="3CDB5EEE">
              <w:rPr>
                <w:sz w:val="20"/>
                <w:szCs w:val="20"/>
              </w:rPr>
              <w:t xml:space="preserve">Supervises Facilities Assistant regarding </w:t>
            </w:r>
            <w:r w:rsidR="4878E089" w:rsidRPr="3CDB5EEE">
              <w:rPr>
                <w:sz w:val="20"/>
                <w:szCs w:val="20"/>
              </w:rPr>
              <w:t xml:space="preserve">hours </w:t>
            </w:r>
            <w:r w:rsidR="004B048E">
              <w:rPr>
                <w:sz w:val="20"/>
                <w:szCs w:val="20"/>
              </w:rPr>
              <w:t xml:space="preserve">and </w:t>
            </w:r>
            <w:r w:rsidRPr="3CDB5EEE">
              <w:rPr>
                <w:sz w:val="20"/>
                <w:szCs w:val="20"/>
              </w:rPr>
              <w:t xml:space="preserve">maintaining the building &amp; grounds </w:t>
            </w:r>
            <w:r w:rsidR="00C83762">
              <w:rPr>
                <w:sz w:val="20"/>
                <w:szCs w:val="20"/>
              </w:rPr>
              <w:t>and</w:t>
            </w:r>
            <w:r w:rsidRPr="3CDB5EEE">
              <w:rPr>
                <w:sz w:val="20"/>
                <w:szCs w:val="20"/>
              </w:rPr>
              <w:t xml:space="preserve"> facility rental</w:t>
            </w:r>
            <w:r w:rsidR="004A3344">
              <w:rPr>
                <w:sz w:val="20"/>
                <w:szCs w:val="20"/>
              </w:rPr>
              <w:t>, fundraiser,</w:t>
            </w:r>
            <w:r w:rsidRPr="3CDB5EEE">
              <w:rPr>
                <w:sz w:val="20"/>
                <w:szCs w:val="20"/>
              </w:rPr>
              <w:t xml:space="preserve"> and programming set up and tear down</w:t>
            </w:r>
            <w:r w:rsidR="004A3344">
              <w:rPr>
                <w:sz w:val="20"/>
                <w:szCs w:val="20"/>
              </w:rPr>
              <w:t>.</w:t>
            </w:r>
            <w:r w:rsidR="1FF7E29F" w:rsidRPr="3CDB5EEE">
              <w:rPr>
                <w:sz w:val="20"/>
                <w:szCs w:val="20"/>
              </w:rPr>
              <w:t xml:space="preserve"> </w:t>
            </w:r>
          </w:p>
          <w:p w14:paraId="47871130" w14:textId="47CA2A95" w:rsidR="002B0F07" w:rsidRPr="002B0F07" w:rsidRDefault="34DE81D5" w:rsidP="00AE1DCC">
            <w:pPr>
              <w:pStyle w:val="ListParagraph"/>
              <w:numPr>
                <w:ilvl w:val="0"/>
                <w:numId w:val="5"/>
              </w:numPr>
              <w:spacing w:before="120" w:after="0" w:line="220" w:lineRule="exact"/>
              <w:rPr>
                <w:sz w:val="20"/>
                <w:szCs w:val="20"/>
              </w:rPr>
            </w:pPr>
            <w:r w:rsidRPr="3CDB5EEE">
              <w:rPr>
                <w:rFonts w:eastAsia="Times New Roman" w:cs="Times New Roman"/>
                <w:sz w:val="20"/>
                <w:szCs w:val="20"/>
              </w:rPr>
              <w:t xml:space="preserve">Works closely with Office Manager to maintain and revise the museum’s emergency preparedness policies and procedures and trains museum staff </w:t>
            </w:r>
            <w:r w:rsidR="65971B20" w:rsidRPr="3CDB5EEE">
              <w:rPr>
                <w:rFonts w:eastAsia="Times New Roman" w:cs="Times New Roman"/>
                <w:sz w:val="20"/>
                <w:szCs w:val="20"/>
              </w:rPr>
              <w:t>and</w:t>
            </w:r>
            <w:r w:rsidRPr="3CDB5EEE">
              <w:rPr>
                <w:rFonts w:eastAsia="Times New Roman" w:cs="Times New Roman"/>
                <w:sz w:val="20"/>
                <w:szCs w:val="20"/>
              </w:rPr>
              <w:t xml:space="preserve"> volunteers</w:t>
            </w:r>
            <w:r w:rsidR="00586FC4">
              <w:rPr>
                <w:rFonts w:eastAsia="Times New Roman" w:cs="Times New Roman"/>
                <w:sz w:val="20"/>
                <w:szCs w:val="20"/>
              </w:rPr>
              <w:t xml:space="preserve"> annually.</w:t>
            </w:r>
          </w:p>
          <w:p w14:paraId="446615AC" w14:textId="1E18E796" w:rsidR="00AD30CF" w:rsidRPr="003A17B9" w:rsidRDefault="00AD30CF" w:rsidP="00AE1DCC">
            <w:pPr>
              <w:pStyle w:val="ListParagraph"/>
              <w:numPr>
                <w:ilvl w:val="0"/>
                <w:numId w:val="5"/>
              </w:numPr>
              <w:spacing w:before="120" w:after="0" w:line="220" w:lineRule="exact"/>
              <w:rPr>
                <w:sz w:val="20"/>
                <w:szCs w:val="20"/>
              </w:rPr>
            </w:pPr>
            <w:r w:rsidRPr="3CDB5EEE">
              <w:rPr>
                <w:sz w:val="20"/>
                <w:szCs w:val="20"/>
              </w:rPr>
              <w:t>Maintain</w:t>
            </w:r>
            <w:r w:rsidR="3DFB4DD6" w:rsidRPr="3CDB5EEE">
              <w:rPr>
                <w:sz w:val="20"/>
                <w:szCs w:val="20"/>
              </w:rPr>
              <w:t>s</w:t>
            </w:r>
            <w:r w:rsidRPr="3CDB5EEE">
              <w:rPr>
                <w:sz w:val="20"/>
                <w:szCs w:val="20"/>
              </w:rPr>
              <w:t xml:space="preserve"> awareness of all museum events on the calendar</w:t>
            </w:r>
            <w:r w:rsidR="34DE81D5" w:rsidRPr="3CDB5EEE">
              <w:rPr>
                <w:sz w:val="20"/>
                <w:szCs w:val="20"/>
              </w:rPr>
              <w:t xml:space="preserve"> and </w:t>
            </w:r>
            <w:r w:rsidR="461199AF" w:rsidRPr="3CDB5EEE">
              <w:rPr>
                <w:sz w:val="20"/>
                <w:szCs w:val="20"/>
              </w:rPr>
              <w:t>regarding</w:t>
            </w:r>
            <w:r w:rsidR="34DE81D5" w:rsidRPr="3CDB5EEE">
              <w:rPr>
                <w:sz w:val="20"/>
                <w:szCs w:val="20"/>
              </w:rPr>
              <w:t xml:space="preserve"> </w:t>
            </w:r>
            <w:r w:rsidR="116AB17C" w:rsidRPr="3CDB5EEE">
              <w:rPr>
                <w:sz w:val="20"/>
                <w:szCs w:val="20"/>
              </w:rPr>
              <w:t xml:space="preserve">needs and </w:t>
            </w:r>
            <w:r w:rsidR="34DE81D5" w:rsidRPr="3CDB5EEE">
              <w:rPr>
                <w:sz w:val="20"/>
                <w:szCs w:val="20"/>
              </w:rPr>
              <w:t>usage of spaces</w:t>
            </w:r>
          </w:p>
          <w:p w14:paraId="79CFD9B8" w14:textId="2CD22BA9" w:rsidR="0004799F" w:rsidRPr="003A17B9" w:rsidRDefault="2AC9B057" w:rsidP="00AE1DCC">
            <w:pPr>
              <w:pStyle w:val="ListParagraph"/>
              <w:numPr>
                <w:ilvl w:val="0"/>
                <w:numId w:val="5"/>
              </w:numPr>
              <w:spacing w:before="120" w:after="0" w:line="220" w:lineRule="exact"/>
              <w:rPr>
                <w:sz w:val="20"/>
                <w:szCs w:val="20"/>
              </w:rPr>
            </w:pPr>
            <w:r w:rsidRPr="3CDB5EEE">
              <w:rPr>
                <w:sz w:val="20"/>
                <w:szCs w:val="20"/>
              </w:rPr>
              <w:t>Schedules volunteers or contract workers in the galleries, when required</w:t>
            </w:r>
          </w:p>
          <w:p w14:paraId="1B5A3C88" w14:textId="1691FDAD" w:rsidR="0004799F" w:rsidRPr="003A17B9" w:rsidRDefault="1F794FE7" w:rsidP="00AE1DCC">
            <w:pPr>
              <w:pStyle w:val="ListParagraph"/>
              <w:numPr>
                <w:ilvl w:val="0"/>
                <w:numId w:val="5"/>
              </w:numPr>
              <w:spacing w:before="120" w:after="0" w:line="220" w:lineRule="exact"/>
              <w:rPr>
                <w:sz w:val="20"/>
                <w:szCs w:val="20"/>
              </w:rPr>
            </w:pPr>
            <w:r w:rsidRPr="3CDB5EEE">
              <w:rPr>
                <w:sz w:val="20"/>
                <w:szCs w:val="20"/>
              </w:rPr>
              <w:t>Schedules and Manages Facility</w:t>
            </w:r>
            <w:r w:rsidR="00F76901">
              <w:rPr>
                <w:sz w:val="20"/>
                <w:szCs w:val="20"/>
              </w:rPr>
              <w:t xml:space="preserve"> rentals</w:t>
            </w:r>
            <w:r w:rsidRPr="3CDB5EEE">
              <w:rPr>
                <w:sz w:val="20"/>
                <w:szCs w:val="20"/>
              </w:rPr>
              <w:t xml:space="preserve"> </w:t>
            </w:r>
            <w:r w:rsidR="475F44AB" w:rsidRPr="3CDB5EEE">
              <w:rPr>
                <w:sz w:val="20"/>
                <w:szCs w:val="20"/>
              </w:rPr>
              <w:t>includ</w:t>
            </w:r>
            <w:r w:rsidR="378B28B2" w:rsidRPr="3CDB5EEE">
              <w:rPr>
                <w:sz w:val="20"/>
                <w:szCs w:val="20"/>
              </w:rPr>
              <w:t xml:space="preserve">ing </w:t>
            </w:r>
            <w:r w:rsidR="55244F4E" w:rsidRPr="3CDB5EEE">
              <w:rPr>
                <w:sz w:val="20"/>
                <w:szCs w:val="20"/>
              </w:rPr>
              <w:t>contract</w:t>
            </w:r>
            <w:r w:rsidR="00F76901">
              <w:rPr>
                <w:sz w:val="20"/>
                <w:szCs w:val="20"/>
              </w:rPr>
              <w:t>ing event</w:t>
            </w:r>
            <w:r w:rsidR="55244F4E" w:rsidRPr="3CDB5EEE">
              <w:rPr>
                <w:sz w:val="20"/>
                <w:szCs w:val="20"/>
              </w:rPr>
              <w:t xml:space="preserve"> management when needed.</w:t>
            </w:r>
          </w:p>
          <w:p w14:paraId="6FD0E719" w14:textId="3165DD59" w:rsidR="00AB2D3B" w:rsidRDefault="6CE9C42D" w:rsidP="00AE1DCC">
            <w:pPr>
              <w:pStyle w:val="ListParagraph"/>
              <w:numPr>
                <w:ilvl w:val="0"/>
                <w:numId w:val="5"/>
              </w:numPr>
              <w:spacing w:before="120" w:after="0" w:line="220" w:lineRule="exact"/>
              <w:rPr>
                <w:sz w:val="20"/>
                <w:szCs w:val="20"/>
              </w:rPr>
            </w:pPr>
            <w:r w:rsidRPr="3CDB5EEE">
              <w:rPr>
                <w:sz w:val="20"/>
                <w:szCs w:val="20"/>
              </w:rPr>
              <w:t xml:space="preserve">Coordinates with Gift Shop Manager </w:t>
            </w:r>
            <w:r w:rsidR="00C86F52">
              <w:rPr>
                <w:sz w:val="20"/>
                <w:szCs w:val="20"/>
              </w:rPr>
              <w:t>regarding inventory of museum items</w:t>
            </w:r>
          </w:p>
          <w:p w14:paraId="1AA0F1B0" w14:textId="5047CB86" w:rsidR="00AE1DCC" w:rsidRDefault="1BDD9C3D" w:rsidP="00AE1DCC">
            <w:pPr>
              <w:pStyle w:val="ListParagraph"/>
              <w:numPr>
                <w:ilvl w:val="0"/>
                <w:numId w:val="5"/>
              </w:numPr>
              <w:spacing w:before="120" w:after="0" w:line="220" w:lineRule="exact"/>
              <w:rPr>
                <w:sz w:val="20"/>
                <w:szCs w:val="20"/>
              </w:rPr>
            </w:pPr>
            <w:r w:rsidRPr="3CDB5EEE">
              <w:rPr>
                <w:sz w:val="20"/>
                <w:szCs w:val="20"/>
              </w:rPr>
              <w:t>A</w:t>
            </w:r>
            <w:r w:rsidR="60E917D2" w:rsidRPr="3CDB5EEE">
              <w:rPr>
                <w:sz w:val="20"/>
                <w:szCs w:val="20"/>
              </w:rPr>
              <w:t>ssist with software upgrades related to operations</w:t>
            </w:r>
            <w:r w:rsidR="6981B1B1" w:rsidRPr="3CDB5EEE">
              <w:rPr>
                <w:sz w:val="20"/>
                <w:szCs w:val="20"/>
              </w:rPr>
              <w:t xml:space="preserve"> – </w:t>
            </w:r>
            <w:r w:rsidR="224432A1" w:rsidRPr="3CDB5EEE">
              <w:rPr>
                <w:sz w:val="20"/>
                <w:szCs w:val="20"/>
              </w:rPr>
              <w:t>programming</w:t>
            </w:r>
            <w:r w:rsidR="6981B1B1" w:rsidRPr="3CDB5EEE">
              <w:rPr>
                <w:sz w:val="20"/>
                <w:szCs w:val="20"/>
              </w:rPr>
              <w:t>, membership, and donation online signup</w:t>
            </w:r>
          </w:p>
          <w:p w14:paraId="15AB58A1" w14:textId="4370BA73" w:rsidR="00AE1DCC" w:rsidRPr="00E170C4" w:rsidRDefault="00E170C4" w:rsidP="00E170C4">
            <w:pPr>
              <w:pStyle w:val="ListParagraph"/>
              <w:numPr>
                <w:ilvl w:val="0"/>
                <w:numId w:val="5"/>
              </w:numPr>
              <w:spacing w:before="120"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Schedules repairs and maintenance inside and outside the museum.</w:t>
            </w:r>
          </w:p>
          <w:p w14:paraId="3C3EA50A" w14:textId="77777777" w:rsidR="00AD30CF" w:rsidRPr="003A17B9" w:rsidRDefault="00AD30CF" w:rsidP="005D0D45">
            <w:pPr>
              <w:pStyle w:val="ListParagraph"/>
              <w:spacing w:before="120" w:after="0" w:line="220" w:lineRule="exact"/>
              <w:rPr>
                <w:sz w:val="20"/>
                <w:szCs w:val="20"/>
              </w:rPr>
            </w:pPr>
          </w:p>
        </w:tc>
      </w:tr>
      <w:tr w:rsidR="00AD30CF" w:rsidRPr="003A17B9" w14:paraId="4B71B54D" w14:textId="77777777" w:rsidTr="3CDB5EEE">
        <w:trPr>
          <w:trHeight w:hRule="exact" w:val="1173"/>
        </w:trPr>
        <w:tc>
          <w:tcPr>
            <w:tcW w:w="97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F910B7" w14:textId="77777777" w:rsidR="00AD30CF" w:rsidRPr="003A17B9" w:rsidRDefault="00AD30CF" w:rsidP="005D0D45">
            <w:pPr>
              <w:spacing w:before="120" w:after="0" w:line="220" w:lineRule="exact"/>
              <w:contextualSpacing/>
              <w:rPr>
                <w:b/>
                <w:sz w:val="20"/>
                <w:szCs w:val="20"/>
              </w:rPr>
            </w:pPr>
            <w:r w:rsidRPr="003A17B9">
              <w:rPr>
                <w:b/>
                <w:sz w:val="20"/>
                <w:szCs w:val="20"/>
              </w:rPr>
              <w:t xml:space="preserve">Fund Development </w:t>
            </w:r>
          </w:p>
          <w:p w14:paraId="7EF21FAA" w14:textId="70BC49B2" w:rsidR="00AD30CF" w:rsidRDefault="00846652" w:rsidP="00846652">
            <w:pPr>
              <w:pStyle w:val="ListParagraph"/>
              <w:numPr>
                <w:ilvl w:val="0"/>
                <w:numId w:val="1"/>
              </w:numPr>
              <w:spacing w:before="120"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with the Director on budgeting and tracking expenses for operations and outreach programming</w:t>
            </w:r>
          </w:p>
          <w:p w14:paraId="7AA5643F" w14:textId="7C7FDF19" w:rsidR="00846652" w:rsidRPr="00846652" w:rsidRDefault="00846652" w:rsidP="00846652">
            <w:pPr>
              <w:pStyle w:val="ListParagraph"/>
              <w:numPr>
                <w:ilvl w:val="0"/>
                <w:numId w:val="1"/>
              </w:numPr>
              <w:spacing w:before="120"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Contributes to grant writing and solicitation of funds</w:t>
            </w:r>
            <w:r w:rsidR="006452A0">
              <w:rPr>
                <w:sz w:val="20"/>
                <w:szCs w:val="20"/>
              </w:rPr>
              <w:t>/in kind donations</w:t>
            </w:r>
            <w:r>
              <w:rPr>
                <w:sz w:val="20"/>
                <w:szCs w:val="20"/>
              </w:rPr>
              <w:t xml:space="preserve"> to support operations and outreach</w:t>
            </w:r>
          </w:p>
          <w:p w14:paraId="29B5C282" w14:textId="53B2600F" w:rsidR="00AD30CF" w:rsidRPr="003A17B9" w:rsidRDefault="00846652" w:rsidP="005D0D45">
            <w:pPr>
              <w:pStyle w:val="ListParagraph"/>
              <w:numPr>
                <w:ilvl w:val="0"/>
                <w:numId w:val="1"/>
              </w:numPr>
              <w:spacing w:before="120"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Provides support to the Director </w:t>
            </w:r>
            <w:r w:rsidR="001C0A20">
              <w:rPr>
                <w:sz w:val="20"/>
                <w:szCs w:val="20"/>
              </w:rPr>
              <w:t xml:space="preserve">and Development officer </w:t>
            </w:r>
            <w:r>
              <w:rPr>
                <w:sz w:val="20"/>
                <w:szCs w:val="20"/>
              </w:rPr>
              <w:t>for the successful implementation of fundraisers</w:t>
            </w:r>
          </w:p>
          <w:p w14:paraId="3CF3B18B" w14:textId="77777777" w:rsidR="00AD30CF" w:rsidRPr="003A17B9" w:rsidRDefault="00AD30CF" w:rsidP="005D0D45">
            <w:pPr>
              <w:pStyle w:val="ListParagraph"/>
              <w:spacing w:before="120" w:after="0" w:line="220" w:lineRule="exact"/>
              <w:rPr>
                <w:sz w:val="20"/>
                <w:szCs w:val="20"/>
              </w:rPr>
            </w:pPr>
          </w:p>
          <w:p w14:paraId="6BEF03CD" w14:textId="77777777" w:rsidR="00AD30CF" w:rsidRPr="003A17B9" w:rsidRDefault="00AD30CF" w:rsidP="005D0D45">
            <w:pPr>
              <w:pStyle w:val="ListParagraph"/>
              <w:spacing w:before="120" w:after="0" w:line="220" w:lineRule="exact"/>
              <w:rPr>
                <w:sz w:val="20"/>
                <w:szCs w:val="20"/>
              </w:rPr>
            </w:pPr>
          </w:p>
        </w:tc>
      </w:tr>
      <w:tr w:rsidR="00AD30CF" w:rsidRPr="003A17B9" w14:paraId="47977634" w14:textId="77777777" w:rsidTr="3CDB5EEE">
        <w:trPr>
          <w:trHeight w:hRule="exact" w:val="1353"/>
        </w:trPr>
        <w:tc>
          <w:tcPr>
            <w:tcW w:w="97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451F1E" w14:textId="77777777" w:rsidR="00AD30CF" w:rsidRPr="003A17B9" w:rsidRDefault="00AD30CF" w:rsidP="005D0D45">
            <w:pPr>
              <w:spacing w:before="120" w:after="0" w:line="220" w:lineRule="exact"/>
              <w:contextualSpacing/>
              <w:rPr>
                <w:b/>
                <w:sz w:val="20"/>
                <w:szCs w:val="20"/>
              </w:rPr>
            </w:pPr>
            <w:r w:rsidRPr="003A17B9">
              <w:rPr>
                <w:b/>
                <w:sz w:val="20"/>
                <w:szCs w:val="20"/>
              </w:rPr>
              <w:t xml:space="preserve">Security </w:t>
            </w:r>
          </w:p>
          <w:p w14:paraId="4AC79B10" w14:textId="2AE10224" w:rsidR="00AD30CF" w:rsidRPr="003A17B9" w:rsidRDefault="00846652" w:rsidP="005D0D45">
            <w:pPr>
              <w:pStyle w:val="ListParagraph"/>
              <w:numPr>
                <w:ilvl w:val="0"/>
                <w:numId w:val="2"/>
              </w:numPr>
              <w:spacing w:before="120"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Assures that front desk personnel</w:t>
            </w:r>
            <w:r w:rsidR="00E12E24">
              <w:rPr>
                <w:sz w:val="20"/>
                <w:szCs w:val="20"/>
              </w:rPr>
              <w:t>, other staff</w:t>
            </w:r>
            <w:r>
              <w:rPr>
                <w:sz w:val="20"/>
                <w:szCs w:val="20"/>
              </w:rPr>
              <w:t xml:space="preserve"> and volunteers are following procedures and protocols</w:t>
            </w:r>
          </w:p>
          <w:p w14:paraId="6694947E" w14:textId="4E6A4C7A" w:rsidR="00AD30CF" w:rsidRPr="003A17B9" w:rsidRDefault="001C0A20" w:rsidP="005D0D45">
            <w:pPr>
              <w:pStyle w:val="ListParagraph"/>
              <w:numPr>
                <w:ilvl w:val="0"/>
                <w:numId w:val="2"/>
              </w:numPr>
              <w:spacing w:before="120"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 with Visitor Services to assure </w:t>
            </w:r>
            <w:r w:rsidR="00AD30CF" w:rsidRPr="003A17B9">
              <w:rPr>
                <w:sz w:val="20"/>
                <w:szCs w:val="20"/>
              </w:rPr>
              <w:t>security and surveillance systems</w:t>
            </w:r>
            <w:r w:rsidR="001F0BA2" w:rsidRPr="003A1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 maintained</w:t>
            </w:r>
          </w:p>
          <w:p w14:paraId="58D71C77" w14:textId="5D10342A" w:rsidR="00AD30CF" w:rsidRPr="003A17B9" w:rsidRDefault="00E12E24" w:rsidP="005D0D45">
            <w:pPr>
              <w:pStyle w:val="ListParagraph"/>
              <w:numPr>
                <w:ilvl w:val="0"/>
                <w:numId w:val="2"/>
              </w:numPr>
              <w:spacing w:before="120"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Assures that Visitor Services has scheduled security</w:t>
            </w:r>
            <w:r w:rsidR="00AD30CF" w:rsidRPr="003A17B9">
              <w:rPr>
                <w:sz w:val="20"/>
                <w:szCs w:val="20"/>
              </w:rPr>
              <w:t xml:space="preserve"> as needed</w:t>
            </w:r>
          </w:p>
          <w:p w14:paraId="71AD92AE" w14:textId="5F8CB570" w:rsidR="00E12E24" w:rsidRPr="00E12E24" w:rsidRDefault="00E12E24" w:rsidP="00E12E24">
            <w:pPr>
              <w:pStyle w:val="ListParagraph"/>
              <w:numPr>
                <w:ilvl w:val="0"/>
                <w:numId w:val="2"/>
              </w:numPr>
              <w:spacing w:before="120" w:after="0" w:line="220" w:lineRule="exact"/>
              <w:rPr>
                <w:sz w:val="20"/>
                <w:szCs w:val="20"/>
              </w:rPr>
            </w:pPr>
            <w:r w:rsidRPr="00E12E24">
              <w:rPr>
                <w:rFonts w:ascii="Calibri" w:hAnsi="Calibri" w:cs="Times New Roman"/>
                <w:sz w:val="20"/>
                <w:szCs w:val="20"/>
                <w:bdr w:val="none" w:sz="0" w:space="0" w:color="auto" w:frame="1"/>
              </w:rPr>
              <w:t>Responds to off-hours calls for security issues</w:t>
            </w:r>
            <w:r w:rsidR="006452A0">
              <w:rPr>
                <w:rFonts w:ascii="Calibri" w:hAnsi="Calibri" w:cs="Times New Roman"/>
                <w:sz w:val="20"/>
                <w:szCs w:val="20"/>
                <w:bdr w:val="none" w:sz="0" w:space="0" w:color="auto" w:frame="1"/>
              </w:rPr>
              <w:t xml:space="preserve"> as needed</w:t>
            </w:r>
            <w:r w:rsidR="002112EA">
              <w:rPr>
                <w:rFonts w:ascii="Calibri" w:hAnsi="Calibri" w:cs="Times New Roman"/>
                <w:sz w:val="20"/>
                <w:szCs w:val="20"/>
                <w:bdr w:val="none" w:sz="0" w:space="0" w:color="auto" w:frame="1"/>
              </w:rPr>
              <w:t>.</w:t>
            </w:r>
          </w:p>
          <w:p w14:paraId="4F6BECC0" w14:textId="77777777" w:rsidR="00AD30CF" w:rsidRPr="003A17B9" w:rsidRDefault="00AD30CF" w:rsidP="005D0D45">
            <w:pPr>
              <w:spacing w:before="120" w:after="0" w:line="220" w:lineRule="exact"/>
              <w:contextualSpacing/>
              <w:rPr>
                <w:sz w:val="20"/>
                <w:szCs w:val="20"/>
              </w:rPr>
            </w:pPr>
          </w:p>
          <w:p w14:paraId="7A6674B0" w14:textId="77777777" w:rsidR="00AD30CF" w:rsidRPr="003A17B9" w:rsidRDefault="00AD30CF" w:rsidP="005D0D45">
            <w:pPr>
              <w:spacing w:before="120" w:after="0" w:line="220" w:lineRule="exact"/>
              <w:contextualSpacing/>
              <w:rPr>
                <w:sz w:val="20"/>
                <w:szCs w:val="20"/>
              </w:rPr>
            </w:pPr>
          </w:p>
        </w:tc>
      </w:tr>
      <w:tr w:rsidR="00AD30CF" w:rsidRPr="003A17B9" w14:paraId="7702D5F0" w14:textId="77777777" w:rsidTr="00387B68">
        <w:trPr>
          <w:trHeight w:hRule="exact" w:val="1974"/>
        </w:trPr>
        <w:tc>
          <w:tcPr>
            <w:tcW w:w="97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9E82E2" w14:textId="19CA1A1E" w:rsidR="00AD30CF" w:rsidRPr="003A17B9" w:rsidRDefault="116AB17C" w:rsidP="3CDB5EEE">
            <w:pPr>
              <w:spacing w:before="240" w:after="0" w:line="220" w:lineRule="exact"/>
              <w:contextualSpacing/>
              <w:rPr>
                <w:b/>
                <w:bCs/>
                <w:sz w:val="20"/>
                <w:szCs w:val="20"/>
              </w:rPr>
            </w:pPr>
            <w:r w:rsidRPr="3CDB5EEE">
              <w:rPr>
                <w:b/>
                <w:bCs/>
                <w:sz w:val="20"/>
                <w:szCs w:val="20"/>
              </w:rPr>
              <w:t>Outreach</w:t>
            </w:r>
          </w:p>
          <w:p w14:paraId="140FD15A" w14:textId="665C0E42" w:rsidR="00AD30CF" w:rsidRPr="003A17B9" w:rsidRDefault="7B8B6751" w:rsidP="005D0D45">
            <w:pPr>
              <w:pStyle w:val="ListParagraph"/>
              <w:numPr>
                <w:ilvl w:val="0"/>
                <w:numId w:val="3"/>
              </w:numPr>
              <w:spacing w:before="120" w:after="0" w:line="220" w:lineRule="exact"/>
              <w:rPr>
                <w:sz w:val="20"/>
                <w:szCs w:val="20"/>
              </w:rPr>
            </w:pPr>
            <w:r w:rsidRPr="3CDB5EEE">
              <w:rPr>
                <w:sz w:val="20"/>
                <w:szCs w:val="20"/>
              </w:rPr>
              <w:t>Manages outreach programming including planning, staffing and budgeting</w:t>
            </w:r>
          </w:p>
          <w:p w14:paraId="66956A13" w14:textId="1492550E" w:rsidR="00C6748E" w:rsidRPr="003A17B9" w:rsidRDefault="7B8B6751" w:rsidP="005D0D45">
            <w:pPr>
              <w:pStyle w:val="ListParagraph"/>
              <w:numPr>
                <w:ilvl w:val="0"/>
                <w:numId w:val="3"/>
              </w:numPr>
              <w:spacing w:before="120" w:after="0" w:line="220" w:lineRule="exact"/>
              <w:rPr>
                <w:sz w:val="20"/>
                <w:szCs w:val="20"/>
              </w:rPr>
            </w:pPr>
            <w:r w:rsidRPr="3CDB5EEE">
              <w:rPr>
                <w:sz w:val="20"/>
                <w:szCs w:val="20"/>
              </w:rPr>
              <w:t>Manages adult educational programming</w:t>
            </w:r>
            <w:r w:rsidR="74717EC3" w:rsidRPr="3CDB5EEE">
              <w:rPr>
                <w:sz w:val="20"/>
                <w:szCs w:val="20"/>
              </w:rPr>
              <w:t xml:space="preserve"> in coordination with other staff members</w:t>
            </w:r>
          </w:p>
          <w:p w14:paraId="683BF142" w14:textId="7CE1718B" w:rsidR="00C55AFA" w:rsidRPr="003A17B9" w:rsidRDefault="74717EC3" w:rsidP="005D0D45">
            <w:pPr>
              <w:pStyle w:val="ListParagraph"/>
              <w:numPr>
                <w:ilvl w:val="0"/>
                <w:numId w:val="3"/>
              </w:numPr>
              <w:spacing w:before="120" w:after="0" w:line="220" w:lineRule="exact"/>
              <w:rPr>
                <w:sz w:val="20"/>
                <w:szCs w:val="20"/>
              </w:rPr>
            </w:pPr>
            <w:r w:rsidRPr="3CDB5EEE">
              <w:rPr>
                <w:sz w:val="20"/>
                <w:szCs w:val="20"/>
              </w:rPr>
              <w:t xml:space="preserve">Assures </w:t>
            </w:r>
            <w:r w:rsidR="1B01706D" w:rsidRPr="3CDB5EEE">
              <w:rPr>
                <w:sz w:val="20"/>
                <w:szCs w:val="20"/>
              </w:rPr>
              <w:t xml:space="preserve">evaluation of outreach and adult educational </w:t>
            </w:r>
            <w:r w:rsidR="7B8B6751" w:rsidRPr="3CDB5EEE">
              <w:rPr>
                <w:sz w:val="20"/>
                <w:szCs w:val="20"/>
              </w:rPr>
              <w:t>programming</w:t>
            </w:r>
          </w:p>
          <w:p w14:paraId="30D0046F" w14:textId="73BE732F" w:rsidR="00AD30CF" w:rsidRDefault="2F66032E" w:rsidP="005D0D45">
            <w:pPr>
              <w:pStyle w:val="ListParagraph"/>
              <w:numPr>
                <w:ilvl w:val="0"/>
                <w:numId w:val="3"/>
              </w:numPr>
              <w:spacing w:before="120" w:after="0" w:line="220" w:lineRule="exact"/>
              <w:rPr>
                <w:sz w:val="20"/>
                <w:szCs w:val="20"/>
              </w:rPr>
            </w:pPr>
            <w:r w:rsidRPr="3CDB5EEE">
              <w:rPr>
                <w:sz w:val="20"/>
                <w:szCs w:val="20"/>
              </w:rPr>
              <w:t>C</w:t>
            </w:r>
            <w:r w:rsidR="7B8B6751" w:rsidRPr="3CDB5EEE">
              <w:rPr>
                <w:sz w:val="20"/>
                <w:szCs w:val="20"/>
              </w:rPr>
              <w:t xml:space="preserve">ultivates relationships with art teachers </w:t>
            </w:r>
            <w:r w:rsidR="32C7AEB1" w:rsidRPr="3CDB5EEE">
              <w:rPr>
                <w:sz w:val="20"/>
                <w:szCs w:val="20"/>
              </w:rPr>
              <w:t>and artists to staff outreach programming</w:t>
            </w:r>
          </w:p>
          <w:p w14:paraId="4DCC404B" w14:textId="60A37367" w:rsidR="00AD30CF" w:rsidRDefault="00387B68" w:rsidP="005D0D45">
            <w:pPr>
              <w:pStyle w:val="ListParagraph"/>
              <w:numPr>
                <w:ilvl w:val="0"/>
                <w:numId w:val="3"/>
              </w:numPr>
              <w:spacing w:before="120"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Assists</w:t>
            </w:r>
            <w:r w:rsidR="6ADEB9BA" w:rsidRPr="3CDB5EEE">
              <w:rPr>
                <w:sz w:val="20"/>
                <w:szCs w:val="20"/>
              </w:rPr>
              <w:t xml:space="preserve"> </w:t>
            </w:r>
            <w:r w:rsidR="3EE96593" w:rsidRPr="3CDB5EEE">
              <w:rPr>
                <w:sz w:val="20"/>
                <w:szCs w:val="20"/>
              </w:rPr>
              <w:t>Registrar</w:t>
            </w:r>
            <w:r w:rsidR="6ADEB9BA" w:rsidRPr="3CDB5EEE">
              <w:rPr>
                <w:sz w:val="20"/>
                <w:szCs w:val="20"/>
              </w:rPr>
              <w:t xml:space="preserve"> </w:t>
            </w:r>
            <w:r w:rsidR="7EB3E4CB" w:rsidRPr="3CDB5EEE">
              <w:rPr>
                <w:sz w:val="20"/>
                <w:szCs w:val="20"/>
              </w:rPr>
              <w:t xml:space="preserve">and collection manager/preparator </w:t>
            </w:r>
            <w:r w:rsidR="669B6C1D" w:rsidRPr="3CDB5EEE">
              <w:rPr>
                <w:sz w:val="20"/>
                <w:szCs w:val="20"/>
              </w:rPr>
              <w:t xml:space="preserve">for </w:t>
            </w:r>
            <w:r w:rsidR="6ADEB9BA" w:rsidRPr="3CDB5EEE">
              <w:rPr>
                <w:sz w:val="20"/>
                <w:szCs w:val="20"/>
              </w:rPr>
              <w:t>exhibition changes and programming</w:t>
            </w:r>
            <w:r>
              <w:rPr>
                <w:sz w:val="20"/>
                <w:szCs w:val="20"/>
              </w:rPr>
              <w:t xml:space="preserve"> when needed</w:t>
            </w:r>
          </w:p>
          <w:p w14:paraId="4C3AB8D1" w14:textId="16A9B500" w:rsidR="006452A0" w:rsidRDefault="1E0397D9" w:rsidP="005D0D45">
            <w:pPr>
              <w:pStyle w:val="ListParagraph"/>
              <w:numPr>
                <w:ilvl w:val="0"/>
                <w:numId w:val="3"/>
              </w:numPr>
              <w:spacing w:before="120" w:after="0" w:line="220" w:lineRule="exact"/>
              <w:rPr>
                <w:sz w:val="20"/>
                <w:szCs w:val="20"/>
              </w:rPr>
            </w:pPr>
            <w:r w:rsidRPr="3CDB5EEE">
              <w:rPr>
                <w:sz w:val="20"/>
                <w:szCs w:val="20"/>
              </w:rPr>
              <w:t xml:space="preserve">Works with </w:t>
            </w:r>
            <w:r w:rsidR="6FE38CA8" w:rsidRPr="3CDB5EEE">
              <w:rPr>
                <w:sz w:val="20"/>
                <w:szCs w:val="20"/>
              </w:rPr>
              <w:t xml:space="preserve">other staff to maintain </w:t>
            </w:r>
            <w:r w:rsidRPr="3CDB5EEE">
              <w:rPr>
                <w:sz w:val="20"/>
                <w:szCs w:val="20"/>
              </w:rPr>
              <w:t>storage organization and cleanliness</w:t>
            </w:r>
          </w:p>
          <w:p w14:paraId="4BA01B75" w14:textId="77777777" w:rsidR="00B65D53" w:rsidRDefault="00B65D53" w:rsidP="005D0D45">
            <w:pPr>
              <w:pStyle w:val="ListParagraph"/>
              <w:numPr>
                <w:ilvl w:val="0"/>
                <w:numId w:val="3"/>
              </w:numPr>
              <w:spacing w:before="120"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with Marketing to assure successful promotion of outreach programming</w:t>
            </w:r>
          </w:p>
          <w:p w14:paraId="4A77F51A" w14:textId="1837E6FA" w:rsidR="007348C4" w:rsidRPr="003A17B9" w:rsidRDefault="007348C4" w:rsidP="3CDB5EEE">
            <w:pPr>
              <w:spacing w:before="120" w:after="0" w:line="220" w:lineRule="exact"/>
              <w:rPr>
                <w:sz w:val="20"/>
                <w:szCs w:val="20"/>
              </w:rPr>
            </w:pPr>
          </w:p>
        </w:tc>
      </w:tr>
      <w:tr w:rsidR="00AD30CF" w:rsidRPr="003A17B9" w14:paraId="09796CD4" w14:textId="77777777" w:rsidTr="3CDB5EEE">
        <w:trPr>
          <w:trHeight w:hRule="exact" w:val="1443"/>
        </w:trPr>
        <w:tc>
          <w:tcPr>
            <w:tcW w:w="97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36D162" w14:textId="4E1345E5" w:rsidR="00127A68" w:rsidRPr="003A17B9" w:rsidRDefault="00127A68" w:rsidP="00127A68">
            <w:pPr>
              <w:spacing w:before="120" w:after="0" w:line="220" w:lineRule="exact"/>
              <w:contextualSpacing/>
              <w:rPr>
                <w:b/>
                <w:sz w:val="20"/>
                <w:szCs w:val="20"/>
              </w:rPr>
            </w:pPr>
            <w:r w:rsidRPr="003A17B9">
              <w:rPr>
                <w:b/>
                <w:sz w:val="20"/>
                <w:szCs w:val="20"/>
              </w:rPr>
              <w:t xml:space="preserve">Technology &amp; Professional Development </w:t>
            </w:r>
          </w:p>
          <w:p w14:paraId="51FB0E60" w14:textId="0C9A3ECE" w:rsidR="00127A68" w:rsidRDefault="1E0397D9" w:rsidP="00127A68">
            <w:pPr>
              <w:pStyle w:val="ListParagraph"/>
              <w:numPr>
                <w:ilvl w:val="0"/>
                <w:numId w:val="5"/>
              </w:numPr>
              <w:spacing w:before="120" w:after="0" w:line="220" w:lineRule="exact"/>
              <w:rPr>
                <w:sz w:val="20"/>
                <w:szCs w:val="20"/>
              </w:rPr>
            </w:pPr>
            <w:r w:rsidRPr="3CDB5EEE">
              <w:rPr>
                <w:sz w:val="20"/>
                <w:szCs w:val="20"/>
              </w:rPr>
              <w:t>Maintain proficiency in usage off all software required including but not limited to Microsoft Office suite, Past Perfect, Acceptiva, Intuit</w:t>
            </w:r>
            <w:r w:rsidR="00EF5837">
              <w:rPr>
                <w:sz w:val="20"/>
                <w:szCs w:val="20"/>
              </w:rPr>
              <w:t>, or other POS software</w:t>
            </w:r>
          </w:p>
          <w:p w14:paraId="5FEE2521" w14:textId="22080F80" w:rsidR="00127A68" w:rsidRDefault="1E0397D9" w:rsidP="00127A68">
            <w:pPr>
              <w:pStyle w:val="ListParagraph"/>
              <w:numPr>
                <w:ilvl w:val="0"/>
                <w:numId w:val="5"/>
              </w:numPr>
              <w:spacing w:before="120" w:after="0" w:line="220" w:lineRule="exact"/>
              <w:rPr>
                <w:sz w:val="20"/>
                <w:szCs w:val="20"/>
              </w:rPr>
            </w:pPr>
            <w:r w:rsidRPr="3CDB5EEE">
              <w:rPr>
                <w:sz w:val="20"/>
                <w:szCs w:val="20"/>
              </w:rPr>
              <w:t>Maintain knowledge of Museum best practices as established by the American Alliance of Museums</w:t>
            </w:r>
          </w:p>
          <w:p w14:paraId="546A34D3" w14:textId="7BC6D9BA" w:rsidR="00AA4F42" w:rsidRPr="00127A68" w:rsidRDefault="00AA4F42" w:rsidP="00127A68">
            <w:pPr>
              <w:pStyle w:val="ListParagraph"/>
              <w:numPr>
                <w:ilvl w:val="0"/>
                <w:numId w:val="5"/>
              </w:numPr>
              <w:spacing w:before="120" w:after="0" w:line="220" w:lineRule="exact"/>
              <w:rPr>
                <w:sz w:val="20"/>
                <w:szCs w:val="20"/>
              </w:rPr>
            </w:pPr>
          </w:p>
        </w:tc>
      </w:tr>
      <w:tr w:rsidR="00AD30CF" w:rsidRPr="003A17B9" w14:paraId="7456EA01" w14:textId="77777777" w:rsidTr="00433647">
        <w:trPr>
          <w:trHeight w:hRule="exact" w:val="1452"/>
        </w:trPr>
        <w:tc>
          <w:tcPr>
            <w:tcW w:w="97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D48D18" w14:textId="77777777" w:rsidR="00BC418E" w:rsidRPr="003A17B9" w:rsidRDefault="00BC418E" w:rsidP="00BC418E">
            <w:pPr>
              <w:spacing w:before="120" w:after="0" w:line="220" w:lineRule="exac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14:paraId="2A35AE1B" w14:textId="518E69EB" w:rsidR="00BC418E" w:rsidRPr="003A17B9" w:rsidRDefault="1E6621A1" w:rsidP="00BC418E">
            <w:pPr>
              <w:pStyle w:val="ListParagraph"/>
              <w:numPr>
                <w:ilvl w:val="0"/>
                <w:numId w:val="6"/>
              </w:numPr>
              <w:spacing w:before="120" w:after="0" w:line="220" w:lineRule="exact"/>
              <w:rPr>
                <w:sz w:val="20"/>
                <w:szCs w:val="20"/>
              </w:rPr>
            </w:pPr>
            <w:r w:rsidRPr="3CDB5EEE">
              <w:rPr>
                <w:sz w:val="20"/>
                <w:szCs w:val="20"/>
              </w:rPr>
              <w:t xml:space="preserve">Ability to think strategically </w:t>
            </w:r>
            <w:r w:rsidR="75419726" w:rsidRPr="3CDB5EEE">
              <w:rPr>
                <w:sz w:val="20"/>
                <w:szCs w:val="20"/>
              </w:rPr>
              <w:t>about</w:t>
            </w:r>
            <w:r w:rsidRPr="3CDB5EEE">
              <w:rPr>
                <w:sz w:val="20"/>
                <w:szCs w:val="20"/>
              </w:rPr>
              <w:t xml:space="preserve"> Museum success</w:t>
            </w:r>
          </w:p>
          <w:p w14:paraId="75E6FA2D" w14:textId="73555C7A" w:rsidR="00BC418E" w:rsidRDefault="00433647" w:rsidP="00BC418E">
            <w:pPr>
              <w:pStyle w:val="ListParagraph"/>
              <w:numPr>
                <w:ilvl w:val="0"/>
                <w:numId w:val="6"/>
              </w:numPr>
              <w:spacing w:before="120" w:after="0" w:line="220" w:lineRule="exact"/>
              <w:rPr>
                <w:sz w:val="20"/>
                <w:szCs w:val="20"/>
              </w:rPr>
            </w:pPr>
            <w:r w:rsidRPr="3CDB5EEE">
              <w:rPr>
                <w:sz w:val="20"/>
                <w:szCs w:val="20"/>
              </w:rPr>
              <w:t xml:space="preserve">Ability to Evaluate deficiencies </w:t>
            </w:r>
            <w:proofErr w:type="spellStart"/>
            <w:proofErr w:type="gramStart"/>
            <w:r>
              <w:rPr>
                <w:sz w:val="20"/>
                <w:szCs w:val="20"/>
              </w:rPr>
              <w:t>and</w:t>
            </w:r>
            <w:r w:rsidRPr="3CDB5E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d</w:t>
            </w:r>
            <w:r w:rsidR="00BC418E" w:rsidRPr="003A17B9">
              <w:rPr>
                <w:sz w:val="20"/>
                <w:szCs w:val="20"/>
              </w:rPr>
              <w:t>etermine</w:t>
            </w:r>
            <w:proofErr w:type="spellEnd"/>
            <w:proofErr w:type="gramEnd"/>
            <w:r w:rsidR="00BC418E" w:rsidRPr="003A17B9">
              <w:rPr>
                <w:sz w:val="20"/>
                <w:szCs w:val="20"/>
              </w:rPr>
              <w:t xml:space="preserve"> </w:t>
            </w:r>
            <w:r w:rsidR="00BC418E">
              <w:rPr>
                <w:sz w:val="20"/>
                <w:szCs w:val="20"/>
              </w:rPr>
              <w:t xml:space="preserve">additional </w:t>
            </w:r>
            <w:r w:rsidR="00BC418E" w:rsidRPr="003A17B9">
              <w:rPr>
                <w:sz w:val="20"/>
                <w:szCs w:val="20"/>
              </w:rPr>
              <w:t>resources</w:t>
            </w:r>
            <w:r w:rsidR="00BA0398">
              <w:rPr>
                <w:sz w:val="20"/>
                <w:szCs w:val="20"/>
              </w:rPr>
              <w:t xml:space="preserve"> and </w:t>
            </w:r>
            <w:r w:rsidR="00BA0398" w:rsidRPr="3CDB5EEE">
              <w:rPr>
                <w:sz w:val="20"/>
                <w:szCs w:val="20"/>
              </w:rPr>
              <w:t>development opportunities</w:t>
            </w:r>
            <w:r w:rsidR="00BC418E" w:rsidRPr="003A17B9">
              <w:rPr>
                <w:sz w:val="20"/>
                <w:szCs w:val="20"/>
              </w:rPr>
              <w:t xml:space="preserve"> </w:t>
            </w:r>
            <w:r w:rsidR="00BC418E">
              <w:rPr>
                <w:sz w:val="20"/>
                <w:szCs w:val="20"/>
              </w:rPr>
              <w:t>to increase</w:t>
            </w:r>
            <w:r w:rsidR="00BC418E" w:rsidRPr="003A17B9">
              <w:rPr>
                <w:sz w:val="20"/>
                <w:szCs w:val="20"/>
              </w:rPr>
              <w:t xml:space="preserve"> </w:t>
            </w:r>
            <w:r w:rsidR="00BC418E">
              <w:rPr>
                <w:sz w:val="20"/>
                <w:szCs w:val="20"/>
              </w:rPr>
              <w:t>successful performance</w:t>
            </w:r>
            <w:r w:rsidR="00BC418E" w:rsidRPr="003A17B9">
              <w:rPr>
                <w:sz w:val="20"/>
                <w:szCs w:val="20"/>
              </w:rPr>
              <w:t xml:space="preserve"> of position</w:t>
            </w:r>
          </w:p>
          <w:p w14:paraId="48A4C644" w14:textId="391893C6" w:rsidR="003A17B9" w:rsidRPr="00BC418E" w:rsidRDefault="00BC418E" w:rsidP="00BC418E">
            <w:pPr>
              <w:pStyle w:val="ListParagraph"/>
              <w:numPr>
                <w:ilvl w:val="0"/>
                <w:numId w:val="6"/>
              </w:numPr>
              <w:spacing w:before="120" w:after="0" w:line="220" w:lineRule="exact"/>
              <w:rPr>
                <w:sz w:val="20"/>
                <w:szCs w:val="20"/>
              </w:rPr>
            </w:pPr>
            <w:r w:rsidRPr="00BC418E">
              <w:rPr>
                <w:sz w:val="20"/>
                <w:szCs w:val="20"/>
              </w:rPr>
              <w:t>Participate in staff meetings and planning sessions</w:t>
            </w:r>
          </w:p>
        </w:tc>
      </w:tr>
      <w:tr w:rsidR="00AD30CF" w:rsidRPr="003A17B9" w14:paraId="4C672DA8" w14:textId="77777777" w:rsidTr="001420BB">
        <w:trPr>
          <w:trHeight w:hRule="exact" w:val="92"/>
        </w:trPr>
        <w:tc>
          <w:tcPr>
            <w:tcW w:w="97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51EFBE" w14:textId="1E6C3FB4" w:rsidR="00AD30CF" w:rsidRPr="003A17B9" w:rsidRDefault="00AD30CF" w:rsidP="005D0D45">
            <w:pPr>
              <w:pStyle w:val="ListParagraph"/>
              <w:numPr>
                <w:ilvl w:val="0"/>
                <w:numId w:val="6"/>
              </w:numPr>
              <w:spacing w:before="120" w:after="0" w:line="220" w:lineRule="exact"/>
            </w:pPr>
          </w:p>
        </w:tc>
      </w:tr>
      <w:tr w:rsidR="001420BB" w:rsidRPr="003A17B9" w14:paraId="71D8C9DF" w14:textId="77777777" w:rsidTr="3CDB5EEE">
        <w:trPr>
          <w:trHeight w:hRule="exact" w:val="72"/>
        </w:trPr>
        <w:tc>
          <w:tcPr>
            <w:tcW w:w="97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45F51B" w14:textId="77777777" w:rsidR="001420BB" w:rsidRPr="003A17B9" w:rsidRDefault="001420BB" w:rsidP="005D0D45">
            <w:pPr>
              <w:pStyle w:val="ListParagraph"/>
              <w:numPr>
                <w:ilvl w:val="0"/>
                <w:numId w:val="6"/>
              </w:numPr>
              <w:spacing w:before="120" w:after="0" w:line="220" w:lineRule="exact"/>
            </w:pPr>
          </w:p>
        </w:tc>
      </w:tr>
    </w:tbl>
    <w:p w14:paraId="3EAFA0D1" w14:textId="77777777" w:rsidR="00D056A1" w:rsidRDefault="00D056A1" w:rsidP="00D056A1">
      <w:pPr>
        <w:spacing w:after="0"/>
        <w:rPr>
          <w:sz w:val="20"/>
          <w:szCs w:val="20"/>
        </w:rPr>
      </w:pPr>
    </w:p>
    <w:p w14:paraId="28963AAB" w14:textId="66B0B3D2" w:rsidR="00D056A1" w:rsidRPr="00D056A1" w:rsidRDefault="001420BB" w:rsidP="00D056A1">
      <w:pPr>
        <w:spacing w:after="0"/>
        <w:rPr>
          <w:sz w:val="20"/>
          <w:szCs w:val="20"/>
        </w:rPr>
      </w:pPr>
      <w:r w:rsidRPr="00D056A1">
        <w:rPr>
          <w:sz w:val="20"/>
          <w:szCs w:val="20"/>
        </w:rPr>
        <w:t>The successful candidate will hold a college degree, have strong organizational and interpersonal skills, have some knowledge of the museum and education fields, be community minded, goal oriented</w:t>
      </w:r>
      <w:r w:rsidR="00D056A1" w:rsidRPr="00D056A1">
        <w:rPr>
          <w:sz w:val="20"/>
          <w:szCs w:val="20"/>
        </w:rPr>
        <w:t>, forward thinking</w:t>
      </w:r>
      <w:r w:rsidR="00D056A1">
        <w:rPr>
          <w:sz w:val="20"/>
          <w:szCs w:val="20"/>
        </w:rPr>
        <w:t xml:space="preserve">, and be comfortable with technology. </w:t>
      </w:r>
    </w:p>
    <w:p w14:paraId="48332ABF" w14:textId="2A4885C9" w:rsidR="001420BB" w:rsidRPr="00D056A1" w:rsidRDefault="001420BB" w:rsidP="00D056A1">
      <w:pPr>
        <w:spacing w:after="0"/>
        <w:rPr>
          <w:sz w:val="20"/>
          <w:szCs w:val="20"/>
        </w:rPr>
      </w:pPr>
      <w:r w:rsidRPr="00D056A1">
        <w:rPr>
          <w:sz w:val="20"/>
          <w:szCs w:val="20"/>
        </w:rPr>
        <w:t>Some physical work is required</w:t>
      </w:r>
      <w:r w:rsidR="00D056A1" w:rsidRPr="00D056A1">
        <w:rPr>
          <w:sz w:val="20"/>
          <w:szCs w:val="20"/>
        </w:rPr>
        <w:t xml:space="preserve"> on occasion. </w:t>
      </w:r>
    </w:p>
    <w:sectPr w:rsidR="001420BB" w:rsidRPr="00D056A1" w:rsidSect="00922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652"/>
    <w:multiLevelType w:val="hybridMultilevel"/>
    <w:tmpl w:val="ECE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059B"/>
    <w:multiLevelType w:val="hybridMultilevel"/>
    <w:tmpl w:val="6726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4027"/>
    <w:multiLevelType w:val="hybridMultilevel"/>
    <w:tmpl w:val="D900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A2920"/>
    <w:multiLevelType w:val="hybridMultilevel"/>
    <w:tmpl w:val="B8DA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C55E4"/>
    <w:multiLevelType w:val="hybridMultilevel"/>
    <w:tmpl w:val="C5DC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01E49"/>
    <w:multiLevelType w:val="hybridMultilevel"/>
    <w:tmpl w:val="F2C2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CF"/>
    <w:rsid w:val="0004799F"/>
    <w:rsid w:val="00092142"/>
    <w:rsid w:val="000B0C6C"/>
    <w:rsid w:val="00107C32"/>
    <w:rsid w:val="0011676F"/>
    <w:rsid w:val="00127A68"/>
    <w:rsid w:val="001420BB"/>
    <w:rsid w:val="00181AEA"/>
    <w:rsid w:val="00192235"/>
    <w:rsid w:val="001A770E"/>
    <w:rsid w:val="001B1426"/>
    <w:rsid w:val="001C0A20"/>
    <w:rsid w:val="001D1115"/>
    <w:rsid w:val="001F0BA2"/>
    <w:rsid w:val="002112EA"/>
    <w:rsid w:val="00234866"/>
    <w:rsid w:val="002B0F07"/>
    <w:rsid w:val="002C0727"/>
    <w:rsid w:val="00314D4A"/>
    <w:rsid w:val="00353665"/>
    <w:rsid w:val="00355447"/>
    <w:rsid w:val="00373145"/>
    <w:rsid w:val="00387B68"/>
    <w:rsid w:val="003A17B9"/>
    <w:rsid w:val="003F2FC7"/>
    <w:rsid w:val="00433647"/>
    <w:rsid w:val="0044517A"/>
    <w:rsid w:val="0044746A"/>
    <w:rsid w:val="004A3344"/>
    <w:rsid w:val="004B048E"/>
    <w:rsid w:val="004E4007"/>
    <w:rsid w:val="00568AC4"/>
    <w:rsid w:val="00586FC4"/>
    <w:rsid w:val="00590267"/>
    <w:rsid w:val="005D0D45"/>
    <w:rsid w:val="005F567D"/>
    <w:rsid w:val="00603CE9"/>
    <w:rsid w:val="006452A0"/>
    <w:rsid w:val="00662976"/>
    <w:rsid w:val="007348C4"/>
    <w:rsid w:val="00787FA5"/>
    <w:rsid w:val="00846652"/>
    <w:rsid w:val="008D17BC"/>
    <w:rsid w:val="008D552B"/>
    <w:rsid w:val="008E708F"/>
    <w:rsid w:val="008F5888"/>
    <w:rsid w:val="00922B37"/>
    <w:rsid w:val="0094184D"/>
    <w:rsid w:val="009C0EE7"/>
    <w:rsid w:val="00A54DF3"/>
    <w:rsid w:val="00A8559A"/>
    <w:rsid w:val="00AA4F42"/>
    <w:rsid w:val="00AB2D3B"/>
    <w:rsid w:val="00AD30CF"/>
    <w:rsid w:val="00AD74E0"/>
    <w:rsid w:val="00AE1DCC"/>
    <w:rsid w:val="00B65D53"/>
    <w:rsid w:val="00BA0398"/>
    <w:rsid w:val="00BC418E"/>
    <w:rsid w:val="00BC5258"/>
    <w:rsid w:val="00BD3719"/>
    <w:rsid w:val="00C55AFA"/>
    <w:rsid w:val="00C6748E"/>
    <w:rsid w:val="00C83762"/>
    <w:rsid w:val="00C86F52"/>
    <w:rsid w:val="00CF155B"/>
    <w:rsid w:val="00D056A1"/>
    <w:rsid w:val="00D17E5D"/>
    <w:rsid w:val="00D43F93"/>
    <w:rsid w:val="00D858AF"/>
    <w:rsid w:val="00DA0B5D"/>
    <w:rsid w:val="00DB22F3"/>
    <w:rsid w:val="00E12E24"/>
    <w:rsid w:val="00E170C4"/>
    <w:rsid w:val="00E40F48"/>
    <w:rsid w:val="00EF5837"/>
    <w:rsid w:val="00F76901"/>
    <w:rsid w:val="00FF22A2"/>
    <w:rsid w:val="01993407"/>
    <w:rsid w:val="01D932C8"/>
    <w:rsid w:val="01F25B25"/>
    <w:rsid w:val="01F7E9D0"/>
    <w:rsid w:val="0220C405"/>
    <w:rsid w:val="038E2B86"/>
    <w:rsid w:val="05B0EB9C"/>
    <w:rsid w:val="08DD1A41"/>
    <w:rsid w:val="0A2BD5EA"/>
    <w:rsid w:val="0BE0CEA8"/>
    <w:rsid w:val="0DF68005"/>
    <w:rsid w:val="1082B954"/>
    <w:rsid w:val="10A304F4"/>
    <w:rsid w:val="116AB17C"/>
    <w:rsid w:val="1236E7CF"/>
    <w:rsid w:val="161ABA47"/>
    <w:rsid w:val="17D37C43"/>
    <w:rsid w:val="193932AC"/>
    <w:rsid w:val="1A3C59B9"/>
    <w:rsid w:val="1A8B7765"/>
    <w:rsid w:val="1B01706D"/>
    <w:rsid w:val="1B84FE01"/>
    <w:rsid w:val="1BDD9C3D"/>
    <w:rsid w:val="1E0397D9"/>
    <w:rsid w:val="1E6621A1"/>
    <w:rsid w:val="1F794FE7"/>
    <w:rsid w:val="1FB061B6"/>
    <w:rsid w:val="1FF7E29F"/>
    <w:rsid w:val="224432A1"/>
    <w:rsid w:val="25214091"/>
    <w:rsid w:val="28C43AA3"/>
    <w:rsid w:val="2AC9B057"/>
    <w:rsid w:val="2AF3145D"/>
    <w:rsid w:val="2CD675FB"/>
    <w:rsid w:val="2D7FE5F4"/>
    <w:rsid w:val="2E041816"/>
    <w:rsid w:val="2E496C27"/>
    <w:rsid w:val="2F66032E"/>
    <w:rsid w:val="2FB70148"/>
    <w:rsid w:val="32257FF6"/>
    <w:rsid w:val="32C7AEB1"/>
    <w:rsid w:val="33E67C58"/>
    <w:rsid w:val="34D26E68"/>
    <w:rsid w:val="34DE81D5"/>
    <w:rsid w:val="35749139"/>
    <w:rsid w:val="3710619A"/>
    <w:rsid w:val="378B28B2"/>
    <w:rsid w:val="38C13610"/>
    <w:rsid w:val="38C92396"/>
    <w:rsid w:val="39B4F903"/>
    <w:rsid w:val="3B50C964"/>
    <w:rsid w:val="3B6BB72E"/>
    <w:rsid w:val="3BD6C366"/>
    <w:rsid w:val="3C0615D7"/>
    <w:rsid w:val="3CDB5EEE"/>
    <w:rsid w:val="3DFB4DD6"/>
    <w:rsid w:val="3EE96593"/>
    <w:rsid w:val="3FA8E1E7"/>
    <w:rsid w:val="4012FFB0"/>
    <w:rsid w:val="40286E42"/>
    <w:rsid w:val="43DDB218"/>
    <w:rsid w:val="461199AF"/>
    <w:rsid w:val="475F44AB"/>
    <w:rsid w:val="481E1195"/>
    <w:rsid w:val="482F4C6C"/>
    <w:rsid w:val="4878E089"/>
    <w:rsid w:val="48D4244A"/>
    <w:rsid w:val="4A5E2626"/>
    <w:rsid w:val="4C4187C4"/>
    <w:rsid w:val="4DDD5825"/>
    <w:rsid w:val="50CD67AA"/>
    <w:rsid w:val="534DF854"/>
    <w:rsid w:val="550A02C7"/>
    <w:rsid w:val="55244F4E"/>
    <w:rsid w:val="558C0F3C"/>
    <w:rsid w:val="5B70992B"/>
    <w:rsid w:val="5E868548"/>
    <w:rsid w:val="604AC09F"/>
    <w:rsid w:val="60E917D2"/>
    <w:rsid w:val="624D2897"/>
    <w:rsid w:val="63E4E068"/>
    <w:rsid w:val="6451829C"/>
    <w:rsid w:val="646AAAF9"/>
    <w:rsid w:val="65971B20"/>
    <w:rsid w:val="669B6C1D"/>
    <w:rsid w:val="6789235E"/>
    <w:rsid w:val="6981B1B1"/>
    <w:rsid w:val="6ADEB9BA"/>
    <w:rsid w:val="6BFBDAE7"/>
    <w:rsid w:val="6C150344"/>
    <w:rsid w:val="6C648207"/>
    <w:rsid w:val="6CE9C42D"/>
    <w:rsid w:val="6F4EC9DB"/>
    <w:rsid w:val="6FE38CA8"/>
    <w:rsid w:val="70A3536C"/>
    <w:rsid w:val="70AB546F"/>
    <w:rsid w:val="71492E01"/>
    <w:rsid w:val="717F46FE"/>
    <w:rsid w:val="72D3C38B"/>
    <w:rsid w:val="735EDF5E"/>
    <w:rsid w:val="74717EC3"/>
    <w:rsid w:val="75419726"/>
    <w:rsid w:val="76968020"/>
    <w:rsid w:val="779F4728"/>
    <w:rsid w:val="780B108E"/>
    <w:rsid w:val="7879E1BE"/>
    <w:rsid w:val="7A060047"/>
    <w:rsid w:val="7AC5AD13"/>
    <w:rsid w:val="7B7C5182"/>
    <w:rsid w:val="7B8B6751"/>
    <w:rsid w:val="7CCDB069"/>
    <w:rsid w:val="7EB3E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39FE5"/>
  <w15:docId w15:val="{29DDECF8-6304-45C9-9AFF-74CC878F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0C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Pears</dc:creator>
  <cp:keywords/>
  <dc:description/>
  <cp:lastModifiedBy>Catherine Pears</cp:lastModifiedBy>
  <cp:revision>46</cp:revision>
  <dcterms:created xsi:type="dcterms:W3CDTF">2022-09-21T15:33:00Z</dcterms:created>
  <dcterms:modified xsi:type="dcterms:W3CDTF">2023-12-07T22:14:00Z</dcterms:modified>
</cp:coreProperties>
</file>